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ADF95" w14:textId="77777777" w:rsidR="007506EF" w:rsidRDefault="00D90F93">
      <w:pPr>
        <w:keepNext/>
        <w:widowControl w:val="0"/>
        <w:shd w:val="clear" w:color="auto" w:fill="FFFFFF"/>
        <w:spacing w:line="322" w:lineRule="exact"/>
        <w:ind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Администрация Вилючинского городского округа </w:t>
      </w:r>
    </w:p>
    <w:p w14:paraId="5D4058E7" w14:textId="77777777" w:rsidR="007506EF" w:rsidRDefault="00D90F93">
      <w:pPr>
        <w:keepNext/>
        <w:widowControl w:val="0"/>
        <w:shd w:val="clear" w:color="auto" w:fill="FFFFFF"/>
        <w:spacing w:line="322" w:lineRule="exact"/>
        <w:ind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 w14:paraId="089F86D7" w14:textId="77777777" w:rsidR="007506EF" w:rsidRDefault="00D90F93">
      <w:pPr>
        <w:widowControl w:val="0"/>
        <w:ind w:left="646"/>
        <w:jc w:val="center"/>
        <w:rPr>
          <w:bCs/>
          <w:smallCaps/>
          <w:sz w:val="28"/>
          <w:szCs w:val="28"/>
        </w:rPr>
      </w:pPr>
      <w:r>
        <w:rPr>
          <w:bCs/>
          <w:smallCaps/>
          <w:sz w:val="28"/>
          <w:szCs w:val="28"/>
        </w:rPr>
        <w:t>города Вилючинска Камчатского края</w:t>
      </w:r>
    </w:p>
    <w:p w14:paraId="6B048F50" w14:textId="77777777" w:rsidR="007506EF" w:rsidRDefault="007506EF">
      <w:pPr>
        <w:widowControl w:val="0"/>
        <w:ind w:left="646"/>
        <w:jc w:val="center"/>
        <w:rPr>
          <w:bCs/>
          <w:spacing w:val="200"/>
          <w:sz w:val="28"/>
          <w:szCs w:val="28"/>
        </w:rPr>
      </w:pPr>
    </w:p>
    <w:p w14:paraId="28FAEC85" w14:textId="77777777" w:rsidR="007506EF" w:rsidRDefault="00D90F93">
      <w:pPr>
        <w:keepNext/>
        <w:widowControl w:val="0"/>
        <w:spacing w:before="240" w:after="60"/>
        <w:ind w:left="646"/>
        <w:jc w:val="center"/>
        <w:outlineLvl w:val="1"/>
        <w:rPr>
          <w:b/>
          <w:bCs/>
          <w:iCs/>
          <w:sz w:val="40"/>
          <w:szCs w:val="40"/>
        </w:rPr>
      </w:pPr>
      <w:r>
        <w:rPr>
          <w:b/>
          <w:bCs/>
          <w:iCs/>
          <w:sz w:val="40"/>
          <w:szCs w:val="40"/>
        </w:rPr>
        <w:t>П О С Т А Н О В Л Е Н И Е</w:t>
      </w:r>
    </w:p>
    <w:p w14:paraId="3D5078EB" w14:textId="77777777" w:rsidR="007506EF" w:rsidRDefault="007506EF">
      <w:pPr>
        <w:widowControl w:val="0"/>
        <w:rPr>
          <w:b/>
          <w:bCs/>
          <w:sz w:val="28"/>
          <w:szCs w:val="28"/>
        </w:rPr>
      </w:pPr>
    </w:p>
    <w:p w14:paraId="533B979A" w14:textId="77777777" w:rsidR="007506EF" w:rsidRDefault="00D90F93">
      <w:pPr>
        <w:widowControl w:val="0"/>
        <w:jc w:val="both"/>
      </w:pPr>
      <w:r>
        <w:rPr>
          <w:bCs/>
          <w:sz w:val="28"/>
          <w:szCs w:val="28"/>
        </w:rPr>
        <w:t xml:space="preserve">____________                                                                                                 №_____        </w:t>
      </w:r>
      <w:r>
        <w:rPr>
          <w:sz w:val="28"/>
          <w:szCs w:val="28"/>
        </w:rPr>
        <w:t xml:space="preserve"> </w:t>
      </w:r>
    </w:p>
    <w:p w14:paraId="3033CCAF" w14:textId="77777777" w:rsidR="007506EF" w:rsidRDefault="007506EF">
      <w:pPr>
        <w:widowControl w:val="0"/>
        <w:jc w:val="center"/>
        <w:rPr>
          <w:sz w:val="20"/>
          <w:szCs w:val="20"/>
        </w:rPr>
      </w:pPr>
    </w:p>
    <w:p w14:paraId="4E4011F7" w14:textId="77777777" w:rsidR="007506EF" w:rsidRDefault="00D90F93">
      <w:pPr>
        <w:jc w:val="center"/>
        <w:rPr>
          <w:sz w:val="20"/>
          <w:szCs w:val="20"/>
        </w:rPr>
      </w:pPr>
      <w:r>
        <w:rPr>
          <w:sz w:val="20"/>
          <w:szCs w:val="20"/>
        </w:rPr>
        <w:t>г. Вилючинск</w:t>
      </w:r>
    </w:p>
    <w:p w14:paraId="0AFE1A02" w14:textId="77777777" w:rsidR="007506EF" w:rsidRDefault="007506EF">
      <w:pPr>
        <w:ind w:left="646"/>
        <w:rPr>
          <w:sz w:val="28"/>
          <w:szCs w:val="20"/>
        </w:rPr>
      </w:pPr>
    </w:p>
    <w:tbl>
      <w:tblPr>
        <w:tblpPr w:leftFromText="180" w:rightFromText="180" w:vertAnchor="text" w:tblpY="1"/>
        <w:tblW w:w="5245" w:type="dxa"/>
        <w:tblLayout w:type="fixed"/>
        <w:tblLook w:val="01E0" w:firstRow="1" w:lastRow="1" w:firstColumn="1" w:lastColumn="1" w:noHBand="0" w:noVBand="0"/>
      </w:tblPr>
      <w:tblGrid>
        <w:gridCol w:w="5245"/>
      </w:tblGrid>
      <w:tr w:rsidR="007506EF" w14:paraId="7EAFD8FB" w14:textId="77777777">
        <w:tc>
          <w:tcPr>
            <w:tcW w:w="5245" w:type="dxa"/>
          </w:tcPr>
          <w:p w14:paraId="51387A12" w14:textId="77777777" w:rsidR="007506EF" w:rsidRDefault="00D90F93">
            <w:pPr>
              <w:rPr>
                <w:sz w:val="28"/>
                <w:szCs w:val="20"/>
              </w:rPr>
            </w:pPr>
            <w:r>
              <w:rPr>
                <w:spacing w:val="-8"/>
                <w:sz w:val="28"/>
                <w:szCs w:val="20"/>
              </w:rPr>
              <w:t>О внесении изменений в постановление администрации Вилючинского городского округа от 11.12.2015 № 1565 «Об утвержден</w:t>
            </w:r>
            <w:r>
              <w:rPr>
                <w:spacing w:val="-8"/>
                <w:sz w:val="28"/>
                <w:szCs w:val="20"/>
              </w:rPr>
              <w:t>ии муниципальной программы «Культура Вилючинска на 2016-2020 годы»</w:t>
            </w:r>
          </w:p>
        </w:tc>
      </w:tr>
    </w:tbl>
    <w:p w14:paraId="3B240A39" w14:textId="77777777" w:rsidR="007506EF" w:rsidRDefault="00D90F93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br w:type="textWrapping" w:clear="all"/>
      </w:r>
    </w:p>
    <w:p w14:paraId="70A8FC0E" w14:textId="77777777" w:rsidR="007506EF" w:rsidRDefault="00D90F93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rFonts w:cs="Tahoma"/>
          <w:spacing w:val="1"/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со </w:t>
      </w:r>
      <w:hyperlink r:id="rId8">
        <w:r>
          <w:rPr>
            <w:rStyle w:val="ac"/>
            <w:color w:val="auto"/>
            <w:sz w:val="28"/>
            <w:szCs w:val="28"/>
            <w:u w:val="none"/>
          </w:rPr>
          <w:t>ст. 179</w:t>
        </w:r>
      </w:hyperlink>
      <w:r>
        <w:rPr>
          <w:sz w:val="28"/>
          <w:szCs w:val="28"/>
        </w:rPr>
        <w:t xml:space="preserve"> Бюджетного кодекса Российской Федерации, Федеральным </w:t>
      </w:r>
      <w:hyperlink r:id="rId9">
        <w:r>
          <w:rPr>
            <w:rStyle w:val="ac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власти», ст. 16 Федерального закона 06.10.2003 № 131-ФЗ «Об общих принципах организации местного самоуправления в Российской Федерации»</w:t>
      </w:r>
      <w:r>
        <w:rPr>
          <w:rFonts w:cs="Tahoma"/>
          <w:spacing w:val="1"/>
          <w:sz w:val="28"/>
          <w:szCs w:val="28"/>
        </w:rPr>
        <w:t xml:space="preserve">, </w:t>
      </w:r>
      <w:r>
        <w:rPr>
          <w:bCs/>
          <w:spacing w:val="-4"/>
          <w:sz w:val="28"/>
          <w:szCs w:val="28"/>
        </w:rPr>
        <w:t>постановление</w:t>
      </w:r>
      <w:r>
        <w:rPr>
          <w:bCs/>
          <w:spacing w:val="-4"/>
          <w:sz w:val="28"/>
          <w:szCs w:val="28"/>
        </w:rPr>
        <w:t>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</w:t>
      </w:r>
      <w:r>
        <w:rPr>
          <w:rFonts w:cs="Tahoma"/>
          <w:spacing w:val="1"/>
          <w:sz w:val="28"/>
          <w:szCs w:val="28"/>
        </w:rPr>
        <w:t>»</w:t>
      </w:r>
      <w:r>
        <w:rPr>
          <w:sz w:val="28"/>
          <w:szCs w:val="28"/>
        </w:rPr>
        <w:t>, р</w:t>
      </w:r>
      <w:r>
        <w:rPr>
          <w:sz w:val="28"/>
          <w:szCs w:val="28"/>
        </w:rPr>
        <w:t xml:space="preserve">ешениями Думы Вилючинского городского округа от 22.12.2025 № 30/7-8 «О внесении изменений в решение Думы </w:t>
      </w:r>
      <w:r>
        <w:rPr>
          <w:sz w:val="28"/>
          <w:szCs w:val="28"/>
        </w:rPr>
        <w:t xml:space="preserve">Вилючинского городского округа от 20.12.2024 № 432/86-7 «О местном бюджете на 2025 год и плановый период 2026 и 2027 годов» и от 22.12.2025 № 31/7-8 </w:t>
      </w:r>
      <w:r>
        <w:rPr>
          <w:sz w:val="28"/>
          <w:szCs w:val="28"/>
        </w:rPr>
        <w:t>«</w:t>
      </w:r>
      <w:r>
        <w:rPr>
          <w:rStyle w:val="ad"/>
          <w:b w:val="0"/>
          <w:bCs w:val="0"/>
          <w:sz w:val="28"/>
          <w:szCs w:val="28"/>
        </w:rPr>
        <w:t>О</w:t>
      </w:r>
      <w:r>
        <w:rPr>
          <w:rStyle w:val="ad"/>
          <w:b w:val="0"/>
          <w:bCs w:val="0"/>
          <w:sz w:val="28"/>
          <w:szCs w:val="28"/>
        </w:rPr>
        <w:t xml:space="preserve"> местном бюджете на 2026 год и на плановый период 2027 и 2028 годов»</w:t>
      </w:r>
    </w:p>
    <w:p w14:paraId="1DDA8CA4" w14:textId="77777777" w:rsidR="007506EF" w:rsidRDefault="007506EF">
      <w:pPr>
        <w:jc w:val="both"/>
        <w:rPr>
          <w:sz w:val="28"/>
          <w:szCs w:val="20"/>
        </w:rPr>
      </w:pPr>
    </w:p>
    <w:p w14:paraId="64522440" w14:textId="77777777" w:rsidR="007506EF" w:rsidRDefault="00D90F93">
      <w:pPr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ПОСТАНОВЛЯЮ:</w:t>
      </w:r>
    </w:p>
    <w:p w14:paraId="3E459FB0" w14:textId="77777777" w:rsidR="007506EF" w:rsidRDefault="007506EF">
      <w:pPr>
        <w:ind w:right="-2"/>
        <w:jc w:val="both"/>
        <w:rPr>
          <w:sz w:val="28"/>
          <w:szCs w:val="20"/>
        </w:rPr>
      </w:pPr>
    </w:p>
    <w:p w14:paraId="100C071F" w14:textId="77777777" w:rsidR="007506EF" w:rsidRDefault="00D90F93">
      <w:pPr>
        <w:pStyle w:val="af3"/>
        <w:numPr>
          <w:ilvl w:val="0"/>
          <w:numId w:val="2"/>
        </w:numPr>
        <w:tabs>
          <w:tab w:val="left" w:pos="960"/>
        </w:tabs>
        <w:ind w:left="0" w:firstLine="709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 xml:space="preserve">Внести изменения </w:t>
      </w:r>
      <w:r>
        <w:rPr>
          <w:spacing w:val="-8"/>
          <w:sz w:val="28"/>
          <w:szCs w:val="20"/>
        </w:rPr>
        <w:t xml:space="preserve">в постановление </w:t>
      </w:r>
      <w:r>
        <w:rPr>
          <w:rFonts w:cs="Tahoma"/>
          <w:bCs/>
          <w:spacing w:val="2"/>
          <w:sz w:val="28"/>
          <w:szCs w:val="28"/>
        </w:rPr>
        <w:t xml:space="preserve">администрации Вилючинского городского округа </w:t>
      </w:r>
      <w:r>
        <w:rPr>
          <w:spacing w:val="-8"/>
          <w:sz w:val="28"/>
          <w:szCs w:val="20"/>
        </w:rPr>
        <w:t>от 11.12.2015 № 1565 «Об утверждении муниципальной программы «</w:t>
      </w:r>
      <w:r>
        <w:rPr>
          <w:rFonts w:cs="Tahoma"/>
          <w:bCs/>
          <w:spacing w:val="2"/>
          <w:sz w:val="28"/>
          <w:szCs w:val="28"/>
        </w:rPr>
        <w:t>Культура Вилючинска</w:t>
      </w:r>
      <w:r>
        <w:rPr>
          <w:spacing w:val="-8"/>
          <w:sz w:val="28"/>
          <w:szCs w:val="20"/>
        </w:rPr>
        <w:t>», изложив пр</w:t>
      </w:r>
      <w:r>
        <w:rPr>
          <w:spacing w:val="-8"/>
          <w:sz w:val="28"/>
          <w:szCs w:val="20"/>
        </w:rPr>
        <w:t>иложение к постановлению в редакции согласно приложению к настоящему постановлению.</w:t>
      </w:r>
    </w:p>
    <w:p w14:paraId="3879DE1E" w14:textId="6A309BD7" w:rsidR="007506EF" w:rsidRDefault="00D90F93">
      <w:pPr>
        <w:tabs>
          <w:tab w:val="left" w:pos="1020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2.</w:t>
      </w:r>
      <w:r>
        <w:rPr>
          <w:sz w:val="28"/>
          <w:szCs w:val="20"/>
        </w:rPr>
        <w:tab/>
        <w:t>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 «Вилю</w:t>
      </w:r>
      <w:r>
        <w:rPr>
          <w:sz w:val="28"/>
          <w:szCs w:val="20"/>
        </w:rPr>
        <w:t xml:space="preserve">чинская газета. Официальные известия Вилючинского городского округа ЗАТО г. Вилючинска Камчатского </w:t>
      </w:r>
      <w:r>
        <w:rPr>
          <w:sz w:val="28"/>
          <w:szCs w:val="20"/>
        </w:rPr>
        <w:t>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14:paraId="364B0508" w14:textId="77777777" w:rsidR="007506EF" w:rsidRDefault="00D90F93">
      <w:pPr>
        <w:tabs>
          <w:tab w:val="left" w:pos="1020"/>
        </w:tabs>
        <w:ind w:firstLine="709"/>
        <w:jc w:val="both"/>
        <w:rPr>
          <w:sz w:val="28"/>
          <w:szCs w:val="20"/>
        </w:rPr>
      </w:pPr>
      <w:r>
        <w:rPr>
          <w:sz w:val="28"/>
        </w:rPr>
        <w:lastRenderedPageBreak/>
        <w:t>3.</w:t>
      </w:r>
      <w:r>
        <w:rPr>
          <w:sz w:val="28"/>
        </w:rPr>
        <w:tab/>
      </w:r>
      <w:r>
        <w:rPr>
          <w:sz w:val="28"/>
          <w:szCs w:val="20"/>
        </w:rPr>
        <w:t>Настоящее постановление вступает в силу после дня его официального опубликования и распространяется на правоотношения, возникшие с 23.12.2025.</w:t>
      </w:r>
    </w:p>
    <w:p w14:paraId="770CDF77" w14:textId="77777777" w:rsidR="007506EF" w:rsidRDefault="007506EF">
      <w:pPr>
        <w:tabs>
          <w:tab w:val="left" w:pos="0"/>
        </w:tabs>
        <w:ind w:firstLine="709"/>
        <w:jc w:val="both"/>
        <w:rPr>
          <w:sz w:val="28"/>
          <w:szCs w:val="20"/>
        </w:rPr>
      </w:pPr>
    </w:p>
    <w:p w14:paraId="43E5D716" w14:textId="77777777" w:rsidR="007506EF" w:rsidRDefault="00D90F93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Вилючинского</w:t>
      </w:r>
    </w:p>
    <w:p w14:paraId="63792E66" w14:textId="77777777" w:rsidR="007506EF" w:rsidRDefault="00D90F93">
      <w:pPr>
        <w:tabs>
          <w:tab w:val="right" w:pos="94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</w:t>
      </w:r>
      <w:r>
        <w:rPr>
          <w:b/>
          <w:sz w:val="28"/>
          <w:szCs w:val="28"/>
        </w:rPr>
        <w:tab/>
        <w:t>О.С. Бондаренко</w:t>
      </w:r>
    </w:p>
    <w:sectPr w:rsidR="007506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707" w:bottom="765" w:left="1701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B1B37" w14:textId="77777777" w:rsidR="00000000" w:rsidRDefault="00D90F93">
      <w:r>
        <w:separator/>
      </w:r>
    </w:p>
  </w:endnote>
  <w:endnote w:type="continuationSeparator" w:id="0">
    <w:p w14:paraId="54540ECB" w14:textId="77777777" w:rsidR="00000000" w:rsidRDefault="00D90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2833C" w14:textId="77777777" w:rsidR="007506EF" w:rsidRDefault="007506E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34BE6" w14:textId="77777777" w:rsidR="007506EF" w:rsidRDefault="007506E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38FF0" w14:textId="77777777" w:rsidR="007506EF" w:rsidRDefault="007506E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5DCDE" w14:textId="77777777" w:rsidR="00000000" w:rsidRDefault="00D90F93">
      <w:r>
        <w:separator/>
      </w:r>
    </w:p>
  </w:footnote>
  <w:footnote w:type="continuationSeparator" w:id="0">
    <w:p w14:paraId="426BD5E1" w14:textId="77777777" w:rsidR="00000000" w:rsidRDefault="00D90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1F7BB" w14:textId="77777777" w:rsidR="007506EF" w:rsidRDefault="007506E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40D18" w14:textId="77777777" w:rsidR="007506EF" w:rsidRDefault="007506EF">
    <w:pPr>
      <w:pStyle w:val="a7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2AD4B" w14:textId="77777777" w:rsidR="007506EF" w:rsidRDefault="007506E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16C65"/>
    <w:multiLevelType w:val="multilevel"/>
    <w:tmpl w:val="50264526"/>
    <w:lvl w:ilvl="0">
      <w:start w:val="1"/>
      <w:numFmt w:val="decimal"/>
      <w:lvlText w:val="%1."/>
      <w:lvlJc w:val="left"/>
      <w:pPr>
        <w:tabs>
          <w:tab w:val="num" w:pos="0"/>
        </w:tabs>
        <w:ind w:left="1878" w:hanging="117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8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</w:lvl>
  </w:abstractNum>
  <w:abstractNum w:abstractNumId="1" w15:restartNumberingAfterBreak="0">
    <w:nsid w:val="65717BC1"/>
    <w:multiLevelType w:val="multilevel"/>
    <w:tmpl w:val="E8DA78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06EF"/>
    <w:rsid w:val="007506EF"/>
    <w:rsid w:val="00D9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91F2A"/>
  <w15:docId w15:val="{FAE9D58D-FA3C-458A-9364-8398EA0C8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6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023E3"/>
    <w:pPr>
      <w:widowControl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F266F9"/>
    <w:rPr>
      <w:i/>
      <w:iCs/>
    </w:rPr>
  </w:style>
  <w:style w:type="character" w:customStyle="1" w:styleId="a4">
    <w:name w:val="Текст выноски Знак"/>
    <w:basedOn w:val="a0"/>
    <w:link w:val="a5"/>
    <w:qFormat/>
    <w:rsid w:val="00F266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2023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qFormat/>
    <w:rsid w:val="002023E3"/>
    <w:rPr>
      <w:color w:val="106BBE"/>
    </w:rPr>
  </w:style>
  <w:style w:type="character" w:styleId="ab">
    <w:name w:val="line number"/>
    <w:basedOn w:val="a0"/>
    <w:uiPriority w:val="99"/>
    <w:semiHidden/>
    <w:unhideWhenUsed/>
    <w:qFormat/>
    <w:rsid w:val="009C0AA8"/>
  </w:style>
  <w:style w:type="character" w:styleId="ac">
    <w:name w:val="Hyperlink"/>
    <w:basedOn w:val="a0"/>
    <w:uiPriority w:val="99"/>
    <w:unhideWhenUsed/>
    <w:rsid w:val="00251D3E"/>
    <w:rPr>
      <w:color w:val="0000FF" w:themeColor="hyperlink"/>
      <w:u w:val="single"/>
    </w:rPr>
  </w:style>
  <w:style w:type="character" w:customStyle="1" w:styleId="2">
    <w:name w:val="Основной текст 2 Знак"/>
    <w:basedOn w:val="a0"/>
    <w:link w:val="20"/>
    <w:qFormat/>
    <w:rsid w:val="007003F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d">
    <w:name w:val="Strong"/>
    <w:qFormat/>
    <w:rPr>
      <w:b/>
      <w:bCs/>
    </w:rPr>
  </w:style>
  <w:style w:type="paragraph" w:customStyle="1" w:styleId="11">
    <w:name w:val="Заголовок1"/>
    <w:basedOn w:val="a"/>
    <w:next w:val="ae"/>
    <w:qFormat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Lohit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1">
    <w:name w:val="index heading"/>
    <w:basedOn w:val="a"/>
    <w:qFormat/>
    <w:pPr>
      <w:suppressLineNumbers/>
    </w:pPr>
    <w:rPr>
      <w:rFonts w:cs="Lohit Devanagari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ConsPlusNonformat">
    <w:name w:val="ConsPlusNonformat"/>
    <w:uiPriority w:val="99"/>
    <w:qFormat/>
    <w:rsid w:val="00F266F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qFormat/>
    <w:rsid w:val="00F266F9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F266F9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4"/>
    <w:unhideWhenUsed/>
    <w:qFormat/>
    <w:rsid w:val="00F266F9"/>
    <w:rPr>
      <w:rFonts w:ascii="Tahoma" w:hAnsi="Tahoma" w:cs="Tahoma"/>
      <w:sz w:val="16"/>
      <w:szCs w:val="16"/>
    </w:rPr>
  </w:style>
  <w:style w:type="paragraph" w:customStyle="1" w:styleId="af2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1F4B95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1F4B95"/>
    <w:pPr>
      <w:tabs>
        <w:tab w:val="center" w:pos="4677"/>
        <w:tab w:val="right" w:pos="9355"/>
      </w:tabs>
    </w:pPr>
  </w:style>
  <w:style w:type="paragraph" w:styleId="af3">
    <w:name w:val="List Paragraph"/>
    <w:basedOn w:val="a"/>
    <w:uiPriority w:val="34"/>
    <w:qFormat/>
    <w:rsid w:val="008C4DF5"/>
    <w:pPr>
      <w:ind w:left="720"/>
      <w:contextualSpacing/>
    </w:pPr>
  </w:style>
  <w:style w:type="paragraph" w:customStyle="1" w:styleId="af4">
    <w:name w:val="Таблицы (моноширинный)"/>
    <w:basedOn w:val="a"/>
    <w:next w:val="a"/>
    <w:qFormat/>
    <w:rsid w:val="00067B36"/>
    <w:pPr>
      <w:widowControl w:val="0"/>
      <w:jc w:val="both"/>
    </w:pPr>
    <w:rPr>
      <w:rFonts w:ascii="Courier New" w:hAnsi="Courier New" w:cs="Courier New"/>
      <w:sz w:val="16"/>
      <w:szCs w:val="16"/>
    </w:rPr>
  </w:style>
  <w:style w:type="paragraph" w:styleId="af5">
    <w:name w:val="No Spacing"/>
    <w:uiPriority w:val="1"/>
    <w:qFormat/>
    <w:rsid w:val="001B5BA2"/>
  </w:style>
  <w:style w:type="paragraph" w:customStyle="1" w:styleId="ConsPlusTitle">
    <w:name w:val="ConsPlusTitle"/>
    <w:uiPriority w:val="99"/>
    <w:qFormat/>
    <w:rsid w:val="00A965DA"/>
    <w:pPr>
      <w:widowControl w:val="0"/>
    </w:pPr>
    <w:rPr>
      <w:rFonts w:ascii="Calibri" w:eastAsiaTheme="minorEastAsia" w:hAnsi="Calibri" w:cs="Calibri"/>
      <w:b/>
      <w:bCs/>
      <w:lang w:eastAsia="ru-RU"/>
    </w:rPr>
  </w:style>
  <w:style w:type="paragraph" w:styleId="20">
    <w:name w:val="Body Text 2"/>
    <w:basedOn w:val="a"/>
    <w:link w:val="2"/>
    <w:qFormat/>
    <w:rsid w:val="007003FC"/>
    <w:rPr>
      <w:sz w:val="28"/>
      <w:szCs w:val="20"/>
      <w:lang w:val="x-none" w:eastAsia="x-none"/>
    </w:rPr>
  </w:style>
  <w:style w:type="paragraph" w:customStyle="1" w:styleId="ConsNonformat">
    <w:name w:val="ConsNonformat"/>
    <w:qFormat/>
    <w:rsid w:val="007003FC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6">
    <w:name w:val="Прижатый влево"/>
    <w:basedOn w:val="a"/>
    <w:next w:val="a"/>
    <w:uiPriority w:val="99"/>
    <w:qFormat/>
    <w:rsid w:val="00867B9A"/>
    <w:rPr>
      <w:rFonts w:ascii="Arial" w:eastAsiaTheme="minorHAnsi" w:hAnsi="Arial" w:cs="Arial"/>
      <w:lang w:eastAsia="en-US"/>
    </w:rPr>
  </w:style>
  <w:style w:type="paragraph" w:customStyle="1" w:styleId="af7">
    <w:name w:val="Содержимое врезки"/>
    <w:basedOn w:val="a"/>
    <w:qFormat/>
  </w:style>
  <w:style w:type="paragraph" w:customStyle="1" w:styleId="af8">
    <w:name w:val="Содержимое таблицы"/>
    <w:basedOn w:val="a"/>
    <w:qFormat/>
    <w:pPr>
      <w:widowControl w:val="0"/>
      <w:suppressLineNumbers/>
    </w:pPr>
  </w:style>
  <w:style w:type="paragraph" w:customStyle="1" w:styleId="af9">
    <w:name w:val="Заголовок таблицы"/>
    <w:basedOn w:val="af8"/>
    <w:qFormat/>
    <w:pPr>
      <w:jc w:val="center"/>
    </w:pPr>
    <w:rPr>
      <w:b/>
      <w:bCs/>
    </w:rPr>
  </w:style>
  <w:style w:type="table" w:styleId="afa">
    <w:name w:val="Table Grid"/>
    <w:basedOn w:val="a1"/>
    <w:uiPriority w:val="59"/>
    <w:rsid w:val="000F278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3F105D0874ECC90604F5E9EF5C4D97D31243C2798F794719B2C108FA515BBC3A72DA39DB8FzAHAW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63F105D0874ECC90604F5E9EF5C4D97D31146C1718B794719B2C108FAz5H1W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7DE3A-D6D5-43C5-96A2-7A6C16785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381</Words>
  <Characters>2174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Boss</cp:lastModifiedBy>
  <cp:revision>15</cp:revision>
  <cp:lastPrinted>2026-07-06T15:51:00Z</cp:lastPrinted>
  <dcterms:created xsi:type="dcterms:W3CDTF">2026-03-10T15:55:00Z</dcterms:created>
  <dcterms:modified xsi:type="dcterms:W3CDTF">2026-07-07T04:35:00Z</dcterms:modified>
  <dc:language>ru-RU</dc:language>
</cp:coreProperties>
</file>